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36C" w:rsidRDefault="005551BA">
      <w:pPr>
        <w:spacing w:before="91" w:line="246" w:lineRule="exact"/>
        <w:ind w:right="118"/>
        <w:jc w:val="right"/>
      </w:pPr>
      <w:r>
        <w:t>1,</w:t>
      </w:r>
      <w:r>
        <w:rPr>
          <w:spacing w:val="6"/>
        </w:rPr>
        <w:t xml:space="preserve"> </w:t>
      </w:r>
      <w:r>
        <w:t>rue</w:t>
      </w:r>
      <w:r>
        <w:rPr>
          <w:spacing w:val="7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Lac-des-Sittelles,</w:t>
      </w:r>
      <w:r>
        <w:rPr>
          <w:spacing w:val="7"/>
        </w:rPr>
        <w:t xml:space="preserve"> </w:t>
      </w:r>
      <w:r>
        <w:t>Austin,</w:t>
      </w:r>
      <w:r>
        <w:rPr>
          <w:spacing w:val="6"/>
        </w:rPr>
        <w:t xml:space="preserve"> </w:t>
      </w:r>
      <w:proofErr w:type="spellStart"/>
      <w:r>
        <w:t>Qc</w:t>
      </w:r>
      <w:proofErr w:type="spellEnd"/>
      <w:r>
        <w:t>,</w:t>
      </w:r>
      <w:r>
        <w:rPr>
          <w:spacing w:val="7"/>
        </w:rPr>
        <w:t xml:space="preserve"> </w:t>
      </w:r>
      <w:r>
        <w:t>J0B</w:t>
      </w:r>
      <w:r>
        <w:rPr>
          <w:spacing w:val="6"/>
        </w:rPr>
        <w:t xml:space="preserve"> </w:t>
      </w:r>
      <w:r>
        <w:rPr>
          <w:spacing w:val="-5"/>
        </w:rPr>
        <w:t>1B0</w:t>
      </w:r>
    </w:p>
    <w:p w:rsidR="006E036C" w:rsidRDefault="00000000">
      <w:pPr>
        <w:spacing w:line="246" w:lineRule="exact"/>
        <w:ind w:right="119"/>
        <w:jc w:val="right"/>
      </w:pPr>
      <w:hyperlink r:id="rId5">
        <w:r w:rsidR="005551BA">
          <w:rPr>
            <w:spacing w:val="-2"/>
          </w:rPr>
          <w:t>www.fondationlacs.com</w:t>
        </w:r>
      </w:hyperlink>
    </w:p>
    <w:p w:rsidR="006E036C" w:rsidRDefault="006E036C">
      <w:pPr>
        <w:pStyle w:val="Corpsdetexte"/>
        <w:rPr>
          <w:sz w:val="20"/>
        </w:rPr>
      </w:pPr>
    </w:p>
    <w:p w:rsidR="006E036C" w:rsidRDefault="006E036C">
      <w:pPr>
        <w:pStyle w:val="Corpsdetexte"/>
        <w:rPr>
          <w:sz w:val="20"/>
        </w:rPr>
      </w:pPr>
    </w:p>
    <w:p w:rsidR="006E036C" w:rsidRDefault="005551BA">
      <w:pPr>
        <w:pStyle w:val="Corpsdetexte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2762500</wp:posOffset>
            </wp:positionH>
            <wp:positionV relativeFrom="paragraph">
              <wp:posOffset>134615</wp:posOffset>
            </wp:positionV>
            <wp:extent cx="2272284" cy="15681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284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36C" w:rsidRDefault="006E036C">
      <w:pPr>
        <w:pStyle w:val="Corpsdetexte"/>
        <w:rPr>
          <w:sz w:val="26"/>
        </w:rPr>
      </w:pPr>
    </w:p>
    <w:p w:rsidR="006E036C" w:rsidRDefault="006E036C">
      <w:pPr>
        <w:pStyle w:val="Corpsdetexte"/>
        <w:rPr>
          <w:sz w:val="26"/>
        </w:rPr>
      </w:pPr>
    </w:p>
    <w:p w:rsidR="006E036C" w:rsidRDefault="006E036C">
      <w:pPr>
        <w:pStyle w:val="Corpsdetexte"/>
        <w:spacing w:before="6"/>
        <w:rPr>
          <w:sz w:val="31"/>
        </w:rPr>
      </w:pPr>
    </w:p>
    <w:p w:rsidR="006E036C" w:rsidRDefault="005551BA">
      <w:pPr>
        <w:pStyle w:val="Titre1"/>
        <w:spacing w:line="261" w:lineRule="auto"/>
      </w:pPr>
      <w:r>
        <w:t xml:space="preserve">Convocation et ordre du jour pour l’assemblée générale annuelle de </w:t>
      </w:r>
      <w:proofErr w:type="spellStart"/>
      <w:r>
        <w:t>FondationlacS</w:t>
      </w:r>
      <w:proofErr w:type="spellEnd"/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tiendra</w:t>
      </w:r>
      <w:r>
        <w:rPr>
          <w:spacing w:val="-7"/>
        </w:rPr>
        <w:t xml:space="preserve"> </w:t>
      </w:r>
      <w:r w:rsidR="00F31C54">
        <w:t xml:space="preserve">à la salle </w:t>
      </w:r>
      <w:proofErr w:type="spellStart"/>
      <w:r w:rsidR="00F31C54">
        <w:t>Missisiquoi</w:t>
      </w:r>
      <w:proofErr w:type="spellEnd"/>
      <w:r w:rsidR="00F31C54">
        <w:t xml:space="preserve"> </w:t>
      </w:r>
      <w:r>
        <w:t>le</w:t>
      </w:r>
      <w:r>
        <w:rPr>
          <w:spacing w:val="-7"/>
        </w:rPr>
        <w:t xml:space="preserve"> </w:t>
      </w:r>
      <w:r w:rsidR="000F3A8A">
        <w:t xml:space="preserve">15 mars </w:t>
      </w:r>
      <w:r>
        <w:t>202</w:t>
      </w:r>
      <w:r w:rsidR="000F3A8A">
        <w:t>5</w:t>
      </w:r>
      <w:r>
        <w:rPr>
          <w:spacing w:val="-7"/>
        </w:rPr>
        <w:t xml:space="preserve"> </w:t>
      </w:r>
      <w:r w:rsidR="009A4AEB">
        <w:t>i</w:t>
      </w:r>
      <w:r>
        <w:t>mmédiatement après l’AGA de l’APLS</w:t>
      </w:r>
    </w:p>
    <w:p w:rsidR="006E036C" w:rsidRDefault="006E036C">
      <w:pPr>
        <w:pStyle w:val="Corpsdetexte"/>
        <w:spacing w:before="6"/>
        <w:rPr>
          <w:b/>
          <w:sz w:val="22"/>
        </w:rPr>
      </w:pPr>
    </w:p>
    <w:p w:rsidR="006E036C" w:rsidRDefault="00F31C54">
      <w:pPr>
        <w:pStyle w:val="Corpsdetexte"/>
        <w:spacing w:line="242" w:lineRule="auto"/>
        <w:ind w:left="100"/>
      </w:pPr>
      <w:r>
        <w:t>Le lien pour le rapport annuel vous sera communiqué environ une semaine avant l’assemblée.</w:t>
      </w:r>
      <w:r w:rsidR="00D766BC">
        <w:t xml:space="preserve"> </w:t>
      </w:r>
      <w:r w:rsidR="005551BA">
        <w:t xml:space="preserve">Tous les membres en règle de </w:t>
      </w:r>
      <w:r>
        <w:t>l’APLS et de la</w:t>
      </w:r>
      <w:r w:rsidR="009A4AEB">
        <w:t xml:space="preserve"> </w:t>
      </w:r>
      <w:r w:rsidR="00065D21">
        <w:t>fondation</w:t>
      </w:r>
      <w:r w:rsidR="005551BA">
        <w:t xml:space="preserve"> peuvent participer et </w:t>
      </w:r>
      <w:r w:rsidR="005551BA">
        <w:rPr>
          <w:spacing w:val="-2"/>
        </w:rPr>
        <w:t>voter.</w:t>
      </w:r>
    </w:p>
    <w:p w:rsidR="006E036C" w:rsidRDefault="006E036C">
      <w:pPr>
        <w:pStyle w:val="Corpsdetexte"/>
        <w:spacing w:before="4"/>
        <w:rPr>
          <w:sz w:val="26"/>
        </w:rPr>
      </w:pPr>
    </w:p>
    <w:p w:rsidR="006E036C" w:rsidRDefault="005551BA">
      <w:pPr>
        <w:pStyle w:val="Titre1"/>
        <w:spacing w:before="1"/>
        <w:ind w:left="4007" w:right="4026"/>
      </w:pPr>
      <w:r>
        <w:t>Ordre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4"/>
        </w:rPr>
        <w:t>jour</w:t>
      </w:r>
    </w:p>
    <w:p w:rsidR="006E036C" w:rsidRDefault="006E036C">
      <w:pPr>
        <w:pStyle w:val="Corpsdetexte"/>
        <w:spacing w:before="9"/>
        <w:rPr>
          <w:b/>
        </w:rPr>
      </w:pPr>
    </w:p>
    <w:p w:rsidR="005551BA" w:rsidRPr="005551BA" w:rsidRDefault="005551BA" w:rsidP="005551BA">
      <w:pPr>
        <w:pStyle w:val="Paragraphedeliste"/>
        <w:numPr>
          <w:ilvl w:val="0"/>
          <w:numId w:val="1"/>
        </w:numPr>
        <w:tabs>
          <w:tab w:val="left" w:pos="493"/>
        </w:tabs>
        <w:rPr>
          <w:sz w:val="24"/>
        </w:rPr>
      </w:pPr>
      <w:r>
        <w:rPr>
          <w:sz w:val="24"/>
        </w:rPr>
        <w:t>Adoption</w:t>
      </w:r>
      <w:r>
        <w:rPr>
          <w:spacing w:val="2"/>
          <w:sz w:val="24"/>
        </w:rPr>
        <w:t xml:space="preserve"> </w:t>
      </w:r>
      <w:r>
        <w:rPr>
          <w:sz w:val="24"/>
        </w:rPr>
        <w:t>du</w:t>
      </w:r>
      <w:r>
        <w:rPr>
          <w:spacing w:val="3"/>
          <w:sz w:val="24"/>
        </w:rPr>
        <w:t xml:space="preserve"> </w:t>
      </w:r>
      <w:r>
        <w:rPr>
          <w:sz w:val="24"/>
        </w:rPr>
        <w:t>procès-verbal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l’AGA</w:t>
      </w:r>
      <w:r>
        <w:rPr>
          <w:spacing w:val="3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 w:rsidR="000F3A8A">
        <w:rPr>
          <w:sz w:val="24"/>
        </w:rPr>
        <w:t>4 mai 2024</w:t>
      </w:r>
      <w:r>
        <w:rPr>
          <w:spacing w:val="3"/>
          <w:sz w:val="24"/>
        </w:rPr>
        <w:t xml:space="preserve"> </w:t>
      </w:r>
      <w:r>
        <w:rPr>
          <w:sz w:val="24"/>
        </w:rPr>
        <w:t>(voir</w:t>
      </w:r>
      <w:r>
        <w:rPr>
          <w:spacing w:val="3"/>
          <w:sz w:val="24"/>
        </w:rPr>
        <w:t xml:space="preserve"> </w:t>
      </w:r>
      <w:hyperlink r:id="rId7" w:history="1">
        <w:r w:rsidRPr="008C6C33">
          <w:rPr>
            <w:rStyle w:val="Hyperlien"/>
            <w:spacing w:val="-2"/>
            <w:sz w:val="24"/>
          </w:rPr>
          <w:t>www.fondationlacs.com</w:t>
        </w:r>
      </w:hyperlink>
      <w:r>
        <w:rPr>
          <w:spacing w:val="-2"/>
          <w:sz w:val="24"/>
        </w:rPr>
        <w:t>)</w:t>
      </w:r>
    </w:p>
    <w:p w:rsidR="005551BA" w:rsidRPr="005551BA" w:rsidRDefault="005551BA" w:rsidP="005551BA">
      <w:pPr>
        <w:pStyle w:val="Paragraphedeliste"/>
        <w:tabs>
          <w:tab w:val="left" w:pos="493"/>
        </w:tabs>
        <w:ind w:firstLine="0"/>
        <w:rPr>
          <w:sz w:val="24"/>
        </w:rPr>
      </w:pPr>
    </w:p>
    <w:p w:rsidR="006E036C" w:rsidRPr="009A4AEB" w:rsidRDefault="005551BA" w:rsidP="009A4AEB">
      <w:pPr>
        <w:pStyle w:val="Paragraphedeliste"/>
        <w:numPr>
          <w:ilvl w:val="0"/>
          <w:numId w:val="1"/>
        </w:numPr>
        <w:tabs>
          <w:tab w:val="left" w:pos="493"/>
        </w:tabs>
        <w:rPr>
          <w:sz w:val="24"/>
        </w:rPr>
      </w:pPr>
      <w:r>
        <w:rPr>
          <w:spacing w:val="-2"/>
          <w:sz w:val="24"/>
        </w:rPr>
        <w:t>Mot du président</w:t>
      </w:r>
      <w:r w:rsidR="009A4AEB">
        <w:rPr>
          <w:spacing w:val="-2"/>
          <w:sz w:val="24"/>
        </w:rPr>
        <w:t xml:space="preserve"> et </w:t>
      </w:r>
      <w:r w:rsidR="006D0742">
        <w:rPr>
          <w:sz w:val="24"/>
        </w:rPr>
        <w:t>r</w:t>
      </w:r>
      <w:r w:rsidRPr="009A4AEB">
        <w:rPr>
          <w:sz w:val="24"/>
        </w:rPr>
        <w:t>apport</w:t>
      </w:r>
      <w:r w:rsidRPr="009A4AEB">
        <w:rPr>
          <w:spacing w:val="12"/>
          <w:sz w:val="24"/>
        </w:rPr>
        <w:t xml:space="preserve"> </w:t>
      </w:r>
      <w:r w:rsidRPr="009A4AEB">
        <w:rPr>
          <w:sz w:val="24"/>
        </w:rPr>
        <w:t>d’activités</w:t>
      </w:r>
    </w:p>
    <w:p w:rsidR="006E036C" w:rsidRDefault="006E036C">
      <w:pPr>
        <w:pStyle w:val="Corpsdetexte"/>
        <w:spacing w:before="8"/>
      </w:pPr>
    </w:p>
    <w:p w:rsidR="006E036C" w:rsidRDefault="005551BA">
      <w:pPr>
        <w:pStyle w:val="Paragraphedeliste"/>
        <w:numPr>
          <w:ilvl w:val="0"/>
          <w:numId w:val="1"/>
        </w:numPr>
        <w:tabs>
          <w:tab w:val="left" w:pos="493"/>
        </w:tabs>
        <w:spacing w:line="242" w:lineRule="auto"/>
        <w:ind w:right="1002"/>
        <w:rPr>
          <w:sz w:val="24"/>
        </w:rPr>
      </w:pPr>
      <w:r>
        <w:rPr>
          <w:sz w:val="24"/>
        </w:rPr>
        <w:t xml:space="preserve">Présentation </w:t>
      </w:r>
      <w:r w:rsidR="00F31C54">
        <w:rPr>
          <w:sz w:val="24"/>
        </w:rPr>
        <w:t xml:space="preserve">et adoption </w:t>
      </w:r>
      <w:r>
        <w:rPr>
          <w:sz w:val="24"/>
        </w:rPr>
        <w:t>des états financiers 202</w:t>
      </w:r>
      <w:r w:rsidR="000F3A8A">
        <w:rPr>
          <w:sz w:val="24"/>
        </w:rPr>
        <w:t>4</w:t>
      </w:r>
      <w:r>
        <w:rPr>
          <w:sz w:val="24"/>
        </w:rPr>
        <w:t xml:space="preserve"> et nomination du réviseur des comptes</w:t>
      </w:r>
    </w:p>
    <w:p w:rsidR="00D766BC" w:rsidRPr="00D766BC" w:rsidRDefault="00D766BC" w:rsidP="00D766BC">
      <w:pPr>
        <w:pStyle w:val="Paragraphedeliste"/>
        <w:rPr>
          <w:sz w:val="24"/>
        </w:rPr>
      </w:pPr>
    </w:p>
    <w:p w:rsidR="00D766BC" w:rsidRPr="00D766BC" w:rsidRDefault="00D766BC">
      <w:pPr>
        <w:pStyle w:val="Paragraphedeliste"/>
        <w:numPr>
          <w:ilvl w:val="0"/>
          <w:numId w:val="1"/>
        </w:numPr>
        <w:tabs>
          <w:tab w:val="left" w:pos="493"/>
        </w:tabs>
        <w:spacing w:line="242" w:lineRule="auto"/>
        <w:ind w:right="1002"/>
        <w:rPr>
          <w:sz w:val="24"/>
          <w:szCs w:val="24"/>
        </w:rPr>
      </w:pPr>
      <w:r w:rsidRPr="00D766BC">
        <w:rPr>
          <w:color w:val="101010"/>
          <w:sz w:val="24"/>
          <w:szCs w:val="24"/>
        </w:rPr>
        <w:t>Ratification des actes posés par le conseil d'administration depuis la dernière assemblée annuelle des membres</w:t>
      </w:r>
    </w:p>
    <w:p w:rsidR="006E036C" w:rsidRDefault="006E036C">
      <w:pPr>
        <w:pStyle w:val="Corpsdetexte"/>
        <w:spacing w:before="7"/>
        <w:rPr>
          <w:sz w:val="28"/>
        </w:rPr>
      </w:pPr>
    </w:p>
    <w:p w:rsidR="00F31C54" w:rsidRPr="00F31C54" w:rsidRDefault="005551BA" w:rsidP="00F31C54">
      <w:pPr>
        <w:pStyle w:val="Paragraphedeliste"/>
        <w:numPr>
          <w:ilvl w:val="0"/>
          <w:numId w:val="1"/>
        </w:numPr>
        <w:tabs>
          <w:tab w:val="left" w:pos="493"/>
        </w:tabs>
        <w:spacing w:before="1"/>
        <w:rPr>
          <w:sz w:val="24"/>
        </w:rPr>
      </w:pPr>
      <w:r>
        <w:rPr>
          <w:sz w:val="24"/>
        </w:rPr>
        <w:t>Élection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0F3A8A">
        <w:rPr>
          <w:sz w:val="24"/>
        </w:rPr>
        <w:t>trois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administrateurs</w:t>
      </w:r>
      <w:r>
        <w:rPr>
          <w:spacing w:val="2"/>
          <w:sz w:val="24"/>
        </w:rPr>
        <w:t xml:space="preserve"> </w:t>
      </w:r>
      <w:r w:rsidR="000F3A8A">
        <w:rPr>
          <w:spacing w:val="2"/>
          <w:sz w:val="24"/>
        </w:rPr>
        <w:t xml:space="preserve">bénévoles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 w:rsidR="000F3A8A">
        <w:rPr>
          <w:sz w:val="24"/>
        </w:rPr>
        <w:t>c</w:t>
      </w:r>
      <w:r>
        <w:rPr>
          <w:sz w:val="24"/>
        </w:rPr>
        <w:t>onseil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d’administration</w:t>
      </w:r>
      <w:r w:rsidR="00F31C54">
        <w:rPr>
          <w:spacing w:val="-2"/>
          <w:sz w:val="24"/>
        </w:rPr>
        <w:t xml:space="preserve"> </w:t>
      </w:r>
    </w:p>
    <w:p w:rsidR="00F31C54" w:rsidRDefault="000F3A8A" w:rsidP="000F3A8A">
      <w:pPr>
        <w:pStyle w:val="Paragraphedeliste"/>
        <w:numPr>
          <w:ilvl w:val="1"/>
          <w:numId w:val="1"/>
        </w:numPr>
        <w:tabs>
          <w:tab w:val="left" w:pos="493"/>
        </w:tabs>
        <w:spacing w:before="1"/>
        <w:rPr>
          <w:sz w:val="24"/>
        </w:rPr>
      </w:pPr>
      <w:r>
        <w:rPr>
          <w:sz w:val="24"/>
        </w:rPr>
        <w:t xml:space="preserve">Alain </w:t>
      </w:r>
      <w:proofErr w:type="spellStart"/>
      <w:r>
        <w:rPr>
          <w:sz w:val="24"/>
        </w:rPr>
        <w:t>Lupien</w:t>
      </w:r>
      <w:proofErr w:type="spellEnd"/>
      <w:r>
        <w:rPr>
          <w:sz w:val="24"/>
        </w:rPr>
        <w:t>, vice-président</w:t>
      </w:r>
    </w:p>
    <w:p w:rsidR="000F3A8A" w:rsidRDefault="000F3A8A" w:rsidP="000F3A8A">
      <w:pPr>
        <w:pStyle w:val="Paragraphedeliste"/>
        <w:numPr>
          <w:ilvl w:val="1"/>
          <w:numId w:val="1"/>
        </w:numPr>
        <w:tabs>
          <w:tab w:val="left" w:pos="493"/>
        </w:tabs>
        <w:spacing w:before="1"/>
        <w:rPr>
          <w:sz w:val="24"/>
        </w:rPr>
      </w:pPr>
      <w:r>
        <w:rPr>
          <w:sz w:val="24"/>
        </w:rPr>
        <w:t>Céline Rouleau, trésorière</w:t>
      </w:r>
    </w:p>
    <w:p w:rsidR="000F3A8A" w:rsidRPr="000F3A8A" w:rsidRDefault="000F3A8A" w:rsidP="000F3A8A">
      <w:pPr>
        <w:pStyle w:val="Paragraphedeliste"/>
        <w:numPr>
          <w:ilvl w:val="1"/>
          <w:numId w:val="1"/>
        </w:numPr>
        <w:tabs>
          <w:tab w:val="left" w:pos="493"/>
        </w:tabs>
        <w:spacing w:before="1"/>
        <w:rPr>
          <w:sz w:val="24"/>
        </w:rPr>
      </w:pPr>
      <w:r>
        <w:rPr>
          <w:sz w:val="24"/>
        </w:rPr>
        <w:t>Pierre-Jérôme Bouchard, secrétaire</w:t>
      </w:r>
    </w:p>
    <w:p w:rsidR="00065D21" w:rsidRDefault="00065D21" w:rsidP="00F31C54">
      <w:pPr>
        <w:tabs>
          <w:tab w:val="left" w:pos="493"/>
        </w:tabs>
        <w:spacing w:before="1"/>
        <w:ind w:left="1408"/>
        <w:rPr>
          <w:sz w:val="24"/>
        </w:rPr>
      </w:pPr>
    </w:p>
    <w:p w:rsidR="00F31C54" w:rsidRDefault="00065D21" w:rsidP="00F31C54">
      <w:pPr>
        <w:tabs>
          <w:tab w:val="left" w:pos="493"/>
        </w:tabs>
        <w:spacing w:before="1"/>
        <w:ind w:left="1408"/>
        <w:rPr>
          <w:sz w:val="24"/>
          <w:u w:val="single"/>
        </w:rPr>
      </w:pPr>
      <w:r>
        <w:rPr>
          <w:sz w:val="24"/>
        </w:rPr>
        <w:t xml:space="preserve">Les </w:t>
      </w:r>
      <w:r w:rsidR="000F3A8A">
        <w:rPr>
          <w:sz w:val="24"/>
        </w:rPr>
        <w:t>trois</w:t>
      </w:r>
      <w:r>
        <w:rPr>
          <w:sz w:val="24"/>
        </w:rPr>
        <w:t xml:space="preserve"> administrateurs se représentent</w:t>
      </w:r>
    </w:p>
    <w:p w:rsidR="006E036C" w:rsidRPr="00F31C54" w:rsidRDefault="006E036C">
      <w:pPr>
        <w:pStyle w:val="Corpsdetexte"/>
        <w:spacing w:before="8"/>
        <w:rPr>
          <w:i/>
          <w:iCs/>
        </w:rPr>
      </w:pPr>
    </w:p>
    <w:p w:rsidR="006E036C" w:rsidRPr="00AE51B7" w:rsidRDefault="005551BA">
      <w:pPr>
        <w:pStyle w:val="Paragraphedeliste"/>
        <w:numPr>
          <w:ilvl w:val="0"/>
          <w:numId w:val="1"/>
        </w:numPr>
        <w:tabs>
          <w:tab w:val="left" w:pos="493"/>
        </w:tabs>
        <w:rPr>
          <w:sz w:val="24"/>
        </w:rPr>
      </w:pPr>
      <w:r>
        <w:rPr>
          <w:spacing w:val="-2"/>
          <w:sz w:val="24"/>
        </w:rPr>
        <w:t>Varia</w:t>
      </w:r>
      <w:r w:rsidR="00F31C54">
        <w:rPr>
          <w:spacing w:val="-2"/>
          <w:sz w:val="24"/>
        </w:rPr>
        <w:t xml:space="preserve"> et questions de l’Assemblée</w:t>
      </w:r>
    </w:p>
    <w:p w:rsidR="00AE51B7" w:rsidRDefault="00AE51B7" w:rsidP="00AE51B7">
      <w:pPr>
        <w:tabs>
          <w:tab w:val="left" w:pos="493"/>
        </w:tabs>
        <w:rPr>
          <w:sz w:val="24"/>
        </w:rPr>
      </w:pPr>
    </w:p>
    <w:p w:rsidR="00AE51B7" w:rsidRDefault="00AE51B7" w:rsidP="00AE51B7">
      <w:pPr>
        <w:tabs>
          <w:tab w:val="left" w:pos="493"/>
        </w:tabs>
        <w:rPr>
          <w:sz w:val="24"/>
        </w:rPr>
      </w:pPr>
    </w:p>
    <w:p w:rsidR="00AE51B7" w:rsidRPr="000F3A8A" w:rsidRDefault="00AE51B7" w:rsidP="00AE51B7">
      <w:pPr>
        <w:pStyle w:val="Paragraphedeliste"/>
        <w:tabs>
          <w:tab w:val="left" w:pos="493"/>
        </w:tabs>
        <w:ind w:left="720" w:firstLine="0"/>
        <w:rPr>
          <w:b/>
          <w:bCs/>
          <w:sz w:val="28"/>
          <w:szCs w:val="28"/>
        </w:rPr>
      </w:pPr>
      <w:r w:rsidRPr="000F3A8A">
        <w:rPr>
          <w:b/>
          <w:bCs/>
          <w:sz w:val="28"/>
          <w:szCs w:val="28"/>
        </w:rPr>
        <w:t>N’oubliez pas de faire votre don à la Fondation en effectuant votre paiement de cotisation à l’APLS.    La protection de notre milieu c’est l’affaire de tous.</w:t>
      </w:r>
    </w:p>
    <w:sectPr w:rsidR="00AE51B7" w:rsidRPr="000F3A8A">
      <w:type w:val="continuous"/>
      <w:pgSz w:w="12240" w:h="15840"/>
      <w:pgMar w:top="7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E5B"/>
    <w:multiLevelType w:val="hybridMultilevel"/>
    <w:tmpl w:val="5AF4B214"/>
    <w:lvl w:ilvl="0" w:tplc="958E0EE2">
      <w:numFmt w:val="bullet"/>
      <w:lvlText w:val=""/>
      <w:lvlJc w:val="left"/>
      <w:pPr>
        <w:ind w:left="14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2265CA8"/>
    <w:multiLevelType w:val="hybridMultilevel"/>
    <w:tmpl w:val="B340566E"/>
    <w:lvl w:ilvl="0" w:tplc="47F4B364">
      <w:start w:val="1"/>
      <w:numFmt w:val="decimal"/>
      <w:lvlText w:val="%1."/>
      <w:lvlJc w:val="left"/>
      <w:pPr>
        <w:ind w:left="492" w:hanging="3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924E46DE">
      <w:numFmt w:val="bullet"/>
      <w:lvlText w:val="•"/>
      <w:lvlJc w:val="left"/>
      <w:pPr>
        <w:ind w:left="1408" w:hanging="393"/>
      </w:pPr>
      <w:rPr>
        <w:rFonts w:hint="default"/>
        <w:lang w:val="fr-FR" w:eastAsia="en-US" w:bidi="ar-SA"/>
      </w:rPr>
    </w:lvl>
    <w:lvl w:ilvl="2" w:tplc="4852ED10">
      <w:numFmt w:val="bullet"/>
      <w:lvlText w:val="•"/>
      <w:lvlJc w:val="left"/>
      <w:pPr>
        <w:ind w:left="2316" w:hanging="393"/>
      </w:pPr>
      <w:rPr>
        <w:rFonts w:hint="default"/>
        <w:lang w:val="fr-FR" w:eastAsia="en-US" w:bidi="ar-SA"/>
      </w:rPr>
    </w:lvl>
    <w:lvl w:ilvl="3" w:tplc="11704DD8">
      <w:numFmt w:val="bullet"/>
      <w:lvlText w:val="•"/>
      <w:lvlJc w:val="left"/>
      <w:pPr>
        <w:ind w:left="3224" w:hanging="393"/>
      </w:pPr>
      <w:rPr>
        <w:rFonts w:hint="default"/>
        <w:lang w:val="fr-FR" w:eastAsia="en-US" w:bidi="ar-SA"/>
      </w:rPr>
    </w:lvl>
    <w:lvl w:ilvl="4" w:tplc="D16C9CF8">
      <w:numFmt w:val="bullet"/>
      <w:lvlText w:val="•"/>
      <w:lvlJc w:val="left"/>
      <w:pPr>
        <w:ind w:left="4132" w:hanging="393"/>
      </w:pPr>
      <w:rPr>
        <w:rFonts w:hint="default"/>
        <w:lang w:val="fr-FR" w:eastAsia="en-US" w:bidi="ar-SA"/>
      </w:rPr>
    </w:lvl>
    <w:lvl w:ilvl="5" w:tplc="48C40F28">
      <w:numFmt w:val="bullet"/>
      <w:lvlText w:val="•"/>
      <w:lvlJc w:val="left"/>
      <w:pPr>
        <w:ind w:left="5040" w:hanging="393"/>
      </w:pPr>
      <w:rPr>
        <w:rFonts w:hint="default"/>
        <w:lang w:val="fr-FR" w:eastAsia="en-US" w:bidi="ar-SA"/>
      </w:rPr>
    </w:lvl>
    <w:lvl w:ilvl="6" w:tplc="F4B69CF4">
      <w:numFmt w:val="bullet"/>
      <w:lvlText w:val="•"/>
      <w:lvlJc w:val="left"/>
      <w:pPr>
        <w:ind w:left="5948" w:hanging="393"/>
      </w:pPr>
      <w:rPr>
        <w:rFonts w:hint="default"/>
        <w:lang w:val="fr-FR" w:eastAsia="en-US" w:bidi="ar-SA"/>
      </w:rPr>
    </w:lvl>
    <w:lvl w:ilvl="7" w:tplc="AD3417E2">
      <w:numFmt w:val="bullet"/>
      <w:lvlText w:val="•"/>
      <w:lvlJc w:val="left"/>
      <w:pPr>
        <w:ind w:left="6856" w:hanging="393"/>
      </w:pPr>
      <w:rPr>
        <w:rFonts w:hint="default"/>
        <w:lang w:val="fr-FR" w:eastAsia="en-US" w:bidi="ar-SA"/>
      </w:rPr>
    </w:lvl>
    <w:lvl w:ilvl="8" w:tplc="B03A0C1E">
      <w:numFmt w:val="bullet"/>
      <w:lvlText w:val="•"/>
      <w:lvlJc w:val="left"/>
      <w:pPr>
        <w:ind w:left="7764" w:hanging="393"/>
      </w:pPr>
      <w:rPr>
        <w:rFonts w:hint="default"/>
        <w:lang w:val="fr-FR" w:eastAsia="en-US" w:bidi="ar-SA"/>
      </w:rPr>
    </w:lvl>
  </w:abstractNum>
  <w:abstractNum w:abstractNumId="2" w15:restartNumberingAfterBreak="0">
    <w:nsid w:val="2AEF5734"/>
    <w:multiLevelType w:val="hybridMultilevel"/>
    <w:tmpl w:val="D660C858"/>
    <w:lvl w:ilvl="0" w:tplc="0A8CDF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07514">
    <w:abstractNumId w:val="1"/>
  </w:num>
  <w:num w:numId="2" w16cid:durableId="407116326">
    <w:abstractNumId w:val="2"/>
  </w:num>
  <w:num w:numId="3" w16cid:durableId="196673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6C"/>
    <w:rsid w:val="00065D21"/>
    <w:rsid w:val="000F3A8A"/>
    <w:rsid w:val="00414426"/>
    <w:rsid w:val="005551BA"/>
    <w:rsid w:val="006D0742"/>
    <w:rsid w:val="006E036C"/>
    <w:rsid w:val="009A4AEB"/>
    <w:rsid w:val="00AE51B7"/>
    <w:rsid w:val="00B64111"/>
    <w:rsid w:val="00D766BC"/>
    <w:rsid w:val="00F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5470"/>
  <w15:docId w15:val="{535DC162-AF4E-6941-84C1-C820C13B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704" w:right="722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92" w:hanging="39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en">
    <w:name w:val="Hyperlink"/>
    <w:basedOn w:val="Policepardfaut"/>
    <w:uiPriority w:val="99"/>
    <w:unhideWhenUsed/>
    <w:rsid w:val="005551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tionla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ondationlac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20220409 AGA ODJ</dc:title>
  <cp:lastModifiedBy>Marc Lemieux</cp:lastModifiedBy>
  <cp:revision>3</cp:revision>
  <dcterms:created xsi:type="dcterms:W3CDTF">2024-12-09T21:32:00Z</dcterms:created>
  <dcterms:modified xsi:type="dcterms:W3CDTF">2025-02-16T23:17:00Z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Pages</vt:lpwstr>
  </property>
  <property fmtid="{D5CDD505-2E9C-101B-9397-08002B2CF9AE}" pid="4" name="LastSaved">
    <vt:filetime>2023-03-09T00:00:00Z</vt:filetime>
  </property>
  <property fmtid="{D5CDD505-2E9C-101B-9397-08002B2CF9AE}" pid="5" name="Producer">
    <vt:lpwstr>iOS Version 15.3.1 (Build 19D52) Quartz PDFContext</vt:lpwstr>
  </property>
</Properties>
</file>